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1" Target="docProps/core.xml" Type="http://schemas.openxmlformats.org/package/2006/relationships/metadata/core-properties"/><Relationship Id="rId2" Target="word/document.xml" Type="http://schemas.openxmlformats.org/officeDocument/2006/relationships/officeDocument"/><Relationship Id="rId3" Target="docProps/custom.xml" Type="http://schemas.openxmlformats.org/officeDocument/2006/relationships/custom-properties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before="0" w:line="240" w:lineRule="auto"/>
        <w:ind w:left="-426" w:hanging="141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Школьный этап</w:t>
      </w:r>
    </w:p>
    <w:p w:rsidR="00000000" w:rsidDel="00000000" w:rsidP="00000000" w:rsidRDefault="00000000" w:rsidRPr="00000000" w14:paraId="00000002">
      <w:pPr>
        <w:spacing w:after="0" w:before="0" w:line="240" w:lineRule="auto"/>
        <w:ind w:left="-426" w:hanging="141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Всероссийской олимпиады школьников по истории</w:t>
      </w:r>
    </w:p>
    <w:p w:rsidR="00000000" w:rsidDel="00000000" w:rsidP="00000000" w:rsidRDefault="00000000" w:rsidRPr="00000000" w14:paraId="00000003">
      <w:pPr>
        <w:spacing w:after="0" w:before="0" w:line="240" w:lineRule="auto"/>
        <w:ind w:left="-426" w:hanging="141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Задания</w:t>
      </w:r>
    </w:p>
    <w:p w:rsidR="00000000" w:rsidDel="00000000" w:rsidP="00000000" w:rsidRDefault="00000000" w:rsidRPr="00000000" w14:paraId="00000004">
      <w:pPr>
        <w:spacing w:after="0" w:before="0" w:line="240" w:lineRule="auto"/>
        <w:ind w:left="-426" w:hanging="141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8 класс</w:t>
      </w:r>
    </w:p>
    <w:p w:rsidR="00000000" w:rsidDel="00000000" w:rsidP="00000000" w:rsidRDefault="00000000" w:rsidRPr="00000000" w14:paraId="00000005">
      <w:pPr>
        <w:spacing w:after="0" w:before="0" w:line="240" w:lineRule="auto"/>
        <w:ind w:left="-426" w:hanging="141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Максимальная оценка – 100 баллов</w:t>
      </w:r>
    </w:p>
    <w:p w:rsidR="00000000" w:rsidDel="00000000" w:rsidP="00000000" w:rsidRDefault="00000000" w:rsidRPr="00000000" w14:paraId="00000006">
      <w:pPr>
        <w:spacing w:after="0" w:before="0" w:line="240" w:lineRule="auto"/>
        <w:ind w:left="-426" w:hanging="141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Время на подготовку – 120 минут</w:t>
      </w:r>
    </w:p>
    <w:p w:rsidR="00000000" w:rsidDel="00000000" w:rsidP="00000000" w:rsidRDefault="00000000" w:rsidRPr="00000000" w14:paraId="00000007">
      <w:pPr>
        <w:spacing w:after="0" w:before="0" w:line="240" w:lineRule="auto"/>
        <w:ind w:firstLine="709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75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72"/>
        <w:gridCol w:w="773"/>
        <w:gridCol w:w="773"/>
        <w:gridCol w:w="773"/>
        <w:gridCol w:w="800"/>
        <w:gridCol w:w="773"/>
        <w:gridCol w:w="798"/>
        <w:gridCol w:w="800"/>
        <w:gridCol w:w="800"/>
        <w:gridCol w:w="769"/>
        <w:gridCol w:w="923"/>
        <w:tblGridChange w:id="0">
          <w:tblGrid>
            <w:gridCol w:w="772"/>
            <w:gridCol w:w="773"/>
            <w:gridCol w:w="773"/>
            <w:gridCol w:w="773"/>
            <w:gridCol w:w="800"/>
            <w:gridCol w:w="773"/>
            <w:gridCol w:w="798"/>
            <w:gridCol w:w="800"/>
            <w:gridCol w:w="800"/>
            <w:gridCol w:w="769"/>
            <w:gridCol w:w="92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8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9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B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D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итого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spacing w:after="0" w:before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before="0" w:line="240" w:lineRule="auto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u w:val="single"/>
          <w:rtl w:val="0"/>
        </w:rPr>
        <w:t xml:space="preserve">Задание 1.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highlight w:val="white"/>
          <w:rtl w:val="0"/>
        </w:rPr>
        <w:t xml:space="preserve">Выберите по 1 верному ответу в каждом задании  и запишите в таблицу 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4"/>
          <w:szCs w:val="24"/>
          <w:highlight w:val="white"/>
          <w:rtl w:val="0"/>
        </w:rPr>
        <w:t xml:space="preserve">(1 балла за каждый правильный ответ, максимальный балл – 4 балла).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before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1.1. Прочитайте отрывок из летописи и определите, с каким княжеским съездом он связан:</w:t>
      </w:r>
    </w:p>
    <w:p w:rsidR="00000000" w:rsidDel="00000000" w:rsidP="00000000" w:rsidRDefault="00000000" w:rsidRPr="00000000" w14:paraId="0000002C">
      <w:pP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“&lt;...&gt;Пришли Святополк, и Владимир, и Давыд Игоревич, и Василько Ростиславич, и Давыд Святославич, и брат его Олег и собрались для устроения мира. И обращались к себе, говоря: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«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Зачем губим Русскую землю, сами на себя вражду воздвигая, а половцы землю нашу терзают на части и радуются, что между нами войны и доныне. С этого времени соединимся в одно сердце и будем охранять Русские земли. Пусть каждый держит вотчину свою...» и на этом целовал крест : «Если кто пойдёт на кого, то на того будет все…» &lt;...&gt;”</w:t>
      </w:r>
    </w:p>
    <w:p w:rsidR="00000000" w:rsidDel="00000000" w:rsidP="00000000" w:rsidRDefault="00000000" w:rsidRPr="00000000" w14:paraId="0000002D">
      <w:pP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1) в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Любече; </w:t>
      </w:r>
    </w:p>
    <w:p w:rsidR="00000000" w:rsidDel="00000000" w:rsidP="00000000" w:rsidRDefault="00000000" w:rsidRPr="00000000" w14:paraId="0000002E">
      <w:pPr>
        <w:spacing w:after="0" w:before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2)</w:t>
      </w:r>
      <w:r w:rsidDel="00000000" w:rsidR="00000000" w:rsidRPr="00000000">
        <w:rPr>
          <w:rFonts w:ascii="Times New Roman" w:cs="Times New Roman" w:eastAsia="Times New Roman" w:hAnsi="Times New Roman"/>
          <w:color w:val="202124"/>
          <w:sz w:val="24"/>
          <w:szCs w:val="24"/>
          <w:highlight w:val="white"/>
          <w:rtl w:val="0"/>
        </w:rPr>
        <w:t xml:space="preserve"> в Уве́тичах; 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3) в Долобске;  </w:t>
        <w:br w:type="textWrapping"/>
        <w:t xml:space="preserve">4)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202122"/>
          <w:sz w:val="24"/>
          <w:szCs w:val="24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202122"/>
          <w:sz w:val="24"/>
          <w:szCs w:val="24"/>
          <w:highlight w:val="white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202122"/>
          <w:sz w:val="24"/>
          <w:szCs w:val="24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202122"/>
          <w:sz w:val="24"/>
          <w:szCs w:val="24"/>
          <w:highlight w:val="white"/>
          <w:rtl w:val="0"/>
        </w:rPr>
        <w:t xml:space="preserve">Киеве.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before="0" w:line="240" w:lineRule="auto"/>
        <w:rPr>
          <w:rFonts w:ascii="Times New Roman" w:cs="Times New Roman" w:eastAsia="Times New Roman" w:hAnsi="Times New Roman"/>
          <w:i w:val="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z w:val="24"/>
          <w:szCs w:val="24"/>
          <w:rtl w:val="0"/>
        </w:rPr>
        <w:t xml:space="preserve">1.2.</w:t>
      </w:r>
      <w:r w:rsidDel="00000000" w:rsidR="00000000" w:rsidRPr="00000000">
        <w:rPr>
          <w:rFonts w:ascii="Times New Roman" w:cs="Times New Roman" w:eastAsia="Times New Roman" w:hAnsi="Times New Roman"/>
          <w:i w:val="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О дружине из какого города говорится в отрывке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z w:val="24"/>
          <w:szCs w:val="24"/>
          <w:rtl w:val="0"/>
        </w:rPr>
        <w:t xml:space="preserve">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t xml:space="preserve">“&lt;...&gt; И собрал небольшую дружину — тысячу семьсот человек, которых бог сохранил вне города. И погнались вослед безбожного царя, и едва нагнали его в земле Суздальской, и внезапно напали на станы Батыевы. И начали сечь без милости, и смешалися все полки татарские. И стали татары точно пьяные или безумные. И бил их _________ так нещадно, что и мечи притуплялись, и брал он мечи татарские и сек ими. Почудилось татарам, что мертвые восстали. ________ же, насквозь проезжая сильные полки татарские, бил их нещадно. И ездил средь полков татарских так храбро и мужественно, что и сам царь устрашился. И едва поймали татары из полка ________ пять человек воинских, изнемогших от великих ран. И привели их к царю Батыю. Царь Батый стал их спрашивать: «Какой вы веры, и какой земли, и зачем мне много зла творите? &lt;...&gt;”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before="0" w:line="240" w:lineRule="auto"/>
        <w:rPr>
          <w:rFonts w:ascii="Times New Roman" w:cs="Times New Roman" w:eastAsia="Times New Roman" w:hAnsi="Times New Roman"/>
          <w:i w:val="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z w:val="24"/>
          <w:szCs w:val="24"/>
          <w:rtl w:val="0"/>
        </w:rPr>
        <w:t xml:space="preserve">1)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Москва;</w:t>
      </w:r>
      <w:r w:rsidDel="00000000" w:rsidR="00000000" w:rsidRPr="00000000">
        <w:rPr>
          <w:rFonts w:ascii="Times New Roman" w:cs="Times New Roman" w:eastAsia="Times New Roman" w:hAnsi="Times New Roman"/>
          <w:i w:val="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i w:val="0"/>
          <w:sz w:val="24"/>
          <w:szCs w:val="24"/>
          <w:rtl w:val="0"/>
        </w:rPr>
        <w:t xml:space="preserve">2)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Киев;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before="0" w:line="240" w:lineRule="auto"/>
        <w:rPr>
          <w:rFonts w:ascii="Times New Roman" w:cs="Times New Roman" w:eastAsia="Times New Roman" w:hAnsi="Times New Roman"/>
          <w:i w:val="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z w:val="24"/>
          <w:szCs w:val="24"/>
          <w:rtl w:val="0"/>
        </w:rPr>
        <w:t xml:space="preserve">3)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Владимир;</w:t>
      </w:r>
      <w:r w:rsidDel="00000000" w:rsidR="00000000" w:rsidRPr="00000000">
        <w:rPr>
          <w:rFonts w:ascii="Times New Roman" w:cs="Times New Roman" w:eastAsia="Times New Roman" w:hAnsi="Times New Roman"/>
          <w:i w:val="0"/>
          <w:sz w:val="24"/>
          <w:szCs w:val="24"/>
          <w:rtl w:val="0"/>
        </w:rPr>
        <w:t xml:space="preserve">  </w:t>
        <w:br w:type="textWrapping"/>
        <w:t xml:space="preserve">4)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Рязань.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before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1.3.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Прочитайте отрывок из исторического документа и укажите историческое событие, о котором в нем идет речь: </w:t>
      </w:r>
    </w:p>
    <w:p w:rsidR="00000000" w:rsidDel="00000000" w:rsidP="00000000" w:rsidRDefault="00000000" w:rsidRPr="00000000" w14:paraId="00000033">
      <w:pP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“А впереде того места есть Каменной Нос Болшей, вышел в море далеко, и людей на нем добре много. А против того Носу есть островы в море, а на островах людей добре много ж, а мы, сироты твои, которые были с Семёном Дежнёвым, тот Каменной Нос и островы знаем, и людей видели. А не тот Нос, что есть первой Святой Нос от Колымы реки, а Анадыря река от того, от того Болшего Носу и от островов далеко.”</w:t>
      </w:r>
    </w:p>
    <w:p w:rsidR="00000000" w:rsidDel="00000000" w:rsidP="00000000" w:rsidRDefault="00000000" w:rsidRPr="00000000" w14:paraId="00000034">
      <w:pPr>
        <w:spacing w:after="0" w:before="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1) Открытие самой северной материковой точки России в рамках Великой Северной экспедиции;</w:t>
        <w:br w:type="textWrapping"/>
        <w:t xml:space="preserve">2) Открытие пролива между Азией и Америкой;</w:t>
      </w:r>
    </w:p>
    <w:p w:rsidR="00000000" w:rsidDel="00000000" w:rsidP="00000000" w:rsidRDefault="00000000" w:rsidRPr="00000000" w14:paraId="00000035">
      <w:pPr>
        <w:spacing w:after="0" w:before="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3) Открытие Камчатки;</w:t>
      </w:r>
    </w:p>
    <w:p w:rsidR="00000000" w:rsidDel="00000000" w:rsidP="00000000" w:rsidRDefault="00000000" w:rsidRPr="00000000" w14:paraId="00000036">
      <w:pPr>
        <w:spacing w:after="0" w:before="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4) Открытие реки реки Анадырь.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before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1.4. Прочитайте отрывок из книги европейского путешественника о России. О каком правителе идёт речь?</w:t>
      </w:r>
    </w:p>
    <w:p w:rsidR="00000000" w:rsidDel="00000000" w:rsidP="00000000" w:rsidRDefault="00000000" w:rsidRPr="00000000" w14:paraId="00000038">
      <w:pP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“__________ был весьма милостив и любезен к иноземцам, и у него была сильная память, и хотя он не умел ни читать, ни писать, тем не менее знал все лучше тех, которые много писали; ему было пятьдесят пять или пятьдесят шесть лет, и когда бы все шло по его воле, он совершил бы много великих дел; за время своего правления он весьма украсил Москву, а также издал добрые законы и привилегии… но он больше верил священникам и монахам, нежели своим самым преданным боярам, а также слишком доверял льстецам и наушникам и допустил совратить себя и сделался тираном, и повелел извести все знатнейшие роды… и главной к тому причиной было то, что он допустил этих негодяев, а также свою жестокую жену совратить себя, ибо сам по себе он не был таким тираном. Он был великим врагом тех, которые брали взятки и подарки, и знатных вельмож и дьяков он велел предавать за то публичной казни, но это не помогало. Он был погребен в Архангельской церкви в Кремле, где погребают всех царей, и весь народ, по их обычаю, громко вопил и плакал”</w:t>
      </w:r>
    </w:p>
    <w:p w:rsidR="00000000" w:rsidDel="00000000" w:rsidP="00000000" w:rsidRDefault="00000000" w:rsidRPr="00000000" w14:paraId="00000039">
      <w:pP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1) Василий Шуйский; </w:t>
      </w:r>
    </w:p>
    <w:p w:rsidR="00000000" w:rsidDel="00000000" w:rsidP="00000000" w:rsidRDefault="00000000" w:rsidRPr="00000000" w14:paraId="0000003A">
      <w:pP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2) Иван IV; </w:t>
      </w:r>
    </w:p>
    <w:p w:rsidR="00000000" w:rsidDel="00000000" w:rsidP="00000000" w:rsidRDefault="00000000" w:rsidRPr="00000000" w14:paraId="0000003B">
      <w:pP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3) Борис Годунов; </w:t>
      </w:r>
    </w:p>
    <w:p w:rsidR="00000000" w:rsidDel="00000000" w:rsidP="00000000" w:rsidRDefault="00000000" w:rsidRPr="00000000" w14:paraId="0000003C">
      <w:pP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4) Лжедмитрий I.</w:t>
      </w:r>
    </w:p>
    <w:p w:rsidR="00000000" w:rsidDel="00000000" w:rsidP="00000000" w:rsidRDefault="00000000" w:rsidRPr="00000000" w14:paraId="0000003D">
      <w:pPr>
        <w:spacing w:after="0" w:before="0" w:line="24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Ответ:</w:t>
      </w:r>
    </w:p>
    <w:tbl>
      <w:tblPr>
        <w:tblStyle w:val="Table2"/>
        <w:tblW w:w="935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85"/>
        <w:gridCol w:w="2410"/>
        <w:gridCol w:w="2268"/>
        <w:gridCol w:w="2693"/>
        <w:tblGridChange w:id="0">
          <w:tblGrid>
            <w:gridCol w:w="1985"/>
            <w:gridCol w:w="2410"/>
            <w:gridCol w:w="2268"/>
            <w:gridCol w:w="269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spacing w:after="0" w:before="0" w:line="240" w:lineRule="auto"/>
              <w:ind w:firstLine="709"/>
              <w:rPr>
                <w:rFonts w:ascii="Times New Roman" w:cs="Times New Roman" w:eastAsia="Times New Roman" w:hAnsi="Times New Roman"/>
                <w:b w:val="1"/>
                <w:i w:val="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z w:val="24"/>
                <w:szCs w:val="24"/>
                <w:rtl w:val="0"/>
              </w:rPr>
              <w:t xml:space="preserve">1.1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spacing w:after="0" w:before="0" w:line="240" w:lineRule="auto"/>
              <w:ind w:firstLine="709"/>
              <w:rPr>
                <w:rFonts w:ascii="Times New Roman" w:cs="Times New Roman" w:eastAsia="Times New Roman" w:hAnsi="Times New Roman"/>
                <w:b w:val="1"/>
                <w:i w:val="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z w:val="24"/>
                <w:szCs w:val="24"/>
                <w:rtl w:val="0"/>
              </w:rPr>
              <w:t xml:space="preserve">1.2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spacing w:after="0" w:before="0" w:line="240" w:lineRule="auto"/>
              <w:ind w:firstLine="709"/>
              <w:rPr>
                <w:rFonts w:ascii="Times New Roman" w:cs="Times New Roman" w:eastAsia="Times New Roman" w:hAnsi="Times New Roman"/>
                <w:b w:val="1"/>
                <w:i w:val="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z w:val="24"/>
                <w:szCs w:val="24"/>
                <w:rtl w:val="0"/>
              </w:rPr>
              <w:t xml:space="preserve">1.3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spacing w:after="0" w:before="0" w:line="240" w:lineRule="auto"/>
              <w:ind w:firstLine="709"/>
              <w:rPr>
                <w:rFonts w:ascii="Times New Roman" w:cs="Times New Roman" w:eastAsia="Times New Roman" w:hAnsi="Times New Roman"/>
                <w:b w:val="1"/>
                <w:i w:val="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z w:val="24"/>
                <w:szCs w:val="24"/>
                <w:rtl w:val="0"/>
              </w:rPr>
              <w:t xml:space="preserve">1.4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spacing w:after="0" w:before="0" w:line="240" w:lineRule="auto"/>
              <w:ind w:firstLine="709"/>
              <w:rPr>
                <w:rFonts w:ascii="Times New Roman" w:cs="Times New Roman" w:eastAsia="Times New Roman" w:hAnsi="Times New Roman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spacing w:after="0" w:before="0" w:line="240" w:lineRule="auto"/>
              <w:ind w:firstLine="709"/>
              <w:rPr>
                <w:rFonts w:ascii="Times New Roman" w:cs="Times New Roman" w:eastAsia="Times New Roman" w:hAnsi="Times New Roman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spacing w:after="0" w:before="0" w:line="240" w:lineRule="auto"/>
              <w:ind w:firstLine="709"/>
              <w:rPr>
                <w:rFonts w:ascii="Times New Roman" w:cs="Times New Roman" w:eastAsia="Times New Roman" w:hAnsi="Times New Roman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spacing w:after="0" w:before="0" w:line="240" w:lineRule="auto"/>
              <w:ind w:firstLine="709"/>
              <w:rPr>
                <w:rFonts w:ascii="Times New Roman" w:cs="Times New Roman" w:eastAsia="Times New Roman" w:hAnsi="Times New Roman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spacing w:after="0" w:before="0" w:line="240" w:lineRule="auto"/>
        <w:rPr>
          <w:rFonts w:ascii="Times New Roman" w:cs="Times New Roman" w:eastAsia="Times New Roman" w:hAnsi="Times New Roman"/>
          <w:i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0" w:before="0" w:line="240" w:lineRule="auto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u w:val="single"/>
          <w:rtl w:val="0"/>
        </w:rPr>
        <w:t xml:space="preserve">Задание 2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Выберите несколько верных ответов в каждом блоке 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4"/>
          <w:szCs w:val="24"/>
          <w:rtl w:val="0"/>
        </w:rPr>
        <w:t xml:space="preserve">(по 2 балла за каждый правильный ответ, максимальный балл –  8 баллов):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48">
      <w:pPr>
        <w:spacing w:after="0" w:before="0" w:line="240" w:lineRule="auto"/>
        <w:ind w:left="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2.1. К древнерусским архитектурным сооружениям домонгольского периода относятся:</w:t>
      </w:r>
    </w:p>
    <w:p w:rsidR="00000000" w:rsidDel="00000000" w:rsidP="00000000" w:rsidRDefault="00000000" w:rsidRPr="00000000" w14:paraId="00000049">
      <w:pPr>
        <w:spacing w:after="0" w:before="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1) Собор Спаса Преображения на Бору;</w:t>
      </w:r>
    </w:p>
    <w:p w:rsidR="00000000" w:rsidDel="00000000" w:rsidP="00000000" w:rsidRDefault="00000000" w:rsidRPr="00000000" w14:paraId="0000004A">
      <w:pPr>
        <w:spacing w:after="0" w:before="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2) Успенский собор во Владимире;</w:t>
      </w:r>
    </w:p>
    <w:p w:rsidR="00000000" w:rsidDel="00000000" w:rsidP="00000000" w:rsidRDefault="00000000" w:rsidRPr="00000000" w14:paraId="0000004B">
      <w:pPr>
        <w:spacing w:after="0" w:before="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3) Георгиевский собор в Юрьеве-Польском;</w:t>
      </w:r>
    </w:p>
    <w:p w:rsidR="00000000" w:rsidDel="00000000" w:rsidP="00000000" w:rsidRDefault="00000000" w:rsidRPr="00000000" w14:paraId="0000004C">
      <w:pPr>
        <w:spacing w:after="0" w:before="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4) Архангельский собор;</w:t>
      </w:r>
    </w:p>
    <w:p w:rsidR="00000000" w:rsidDel="00000000" w:rsidP="00000000" w:rsidRDefault="00000000" w:rsidRPr="00000000" w14:paraId="0000004D">
      <w:pPr>
        <w:spacing w:after="0" w:before="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5) Церковь Спаса на Нередице;</w:t>
        <w:br w:type="textWrapping"/>
        <w:t xml:space="preserve">6) Церковь Спаса на Ильине улице.</w:t>
      </w:r>
    </w:p>
    <w:p w:rsidR="00000000" w:rsidDel="00000000" w:rsidP="00000000" w:rsidRDefault="00000000" w:rsidRPr="00000000" w14:paraId="0000004E">
      <w:pPr>
        <w:spacing w:after="0" w:before="0" w:line="240" w:lineRule="auto"/>
        <w:ind w:left="0" w:firstLine="0"/>
        <w:rPr>
          <w:rFonts w:ascii="Times New Roman" w:cs="Times New Roman" w:eastAsia="Times New Roman" w:hAnsi="Times New Roman"/>
          <w:b w:val="1"/>
          <w:color w:val="00000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a"/>
          <w:sz w:val="24"/>
          <w:szCs w:val="24"/>
          <w:rtl w:val="0"/>
        </w:rPr>
        <w:t xml:space="preserve">2.2. Какие восстания в истории России относятся к XVII в.?</w:t>
      </w:r>
    </w:p>
    <w:p w:rsidR="00000000" w:rsidDel="00000000" w:rsidP="00000000" w:rsidRDefault="00000000" w:rsidRPr="00000000" w14:paraId="0000004F">
      <w:pPr>
        <w:spacing w:after="0" w:before="0" w:line="240" w:lineRule="auto"/>
        <w:ind w:left="0" w:firstLine="0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1) Медный бунт;</w:t>
      </w:r>
    </w:p>
    <w:p w:rsidR="00000000" w:rsidDel="00000000" w:rsidP="00000000" w:rsidRDefault="00000000" w:rsidRPr="00000000" w14:paraId="00000050">
      <w:pPr>
        <w:spacing w:after="0" w:before="0" w:line="240" w:lineRule="auto"/>
        <w:ind w:left="0" w:firstLine="0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2) Булавинское восстание;</w:t>
      </w:r>
    </w:p>
    <w:p w:rsidR="00000000" w:rsidDel="00000000" w:rsidP="00000000" w:rsidRDefault="00000000" w:rsidRPr="00000000" w14:paraId="00000051">
      <w:pPr>
        <w:spacing w:after="0" w:before="0" w:line="240" w:lineRule="auto"/>
        <w:ind w:left="0" w:firstLine="0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3) Восстание Хлопка;</w:t>
      </w:r>
    </w:p>
    <w:p w:rsidR="00000000" w:rsidDel="00000000" w:rsidP="00000000" w:rsidRDefault="00000000" w:rsidRPr="00000000" w14:paraId="00000052">
      <w:pPr>
        <w:spacing w:after="0" w:before="0" w:line="240" w:lineRule="auto"/>
        <w:ind w:left="0" w:firstLine="0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4) Восстание Болотникова;</w:t>
      </w:r>
    </w:p>
    <w:p w:rsidR="00000000" w:rsidDel="00000000" w:rsidP="00000000" w:rsidRDefault="00000000" w:rsidRPr="00000000" w14:paraId="00000053">
      <w:pPr>
        <w:spacing w:after="0" w:before="0" w:line="240" w:lineRule="auto"/>
        <w:ind w:left="0" w:firstLine="0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5) Восстание Костюшко;</w:t>
      </w:r>
    </w:p>
    <w:p w:rsidR="00000000" w:rsidDel="00000000" w:rsidP="00000000" w:rsidRDefault="00000000" w:rsidRPr="00000000" w14:paraId="00000054">
      <w:pPr>
        <w:spacing w:after="0" w:before="0" w:line="240" w:lineRule="auto"/>
        <w:ind w:left="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6) Восстание Пугачева.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2.3. Какие русские князья погибли в бою?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1) Юрий Всеволодович; </w:t>
      </w:r>
    </w:p>
    <w:p w:rsidR="00000000" w:rsidDel="00000000" w:rsidP="00000000" w:rsidRDefault="00000000" w:rsidRPr="00000000" w14:paraId="00000056">
      <w:pP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2) Мстислав Святославич Черниговский; </w:t>
      </w:r>
    </w:p>
    <w:p w:rsidR="00000000" w:rsidDel="00000000" w:rsidP="00000000" w:rsidRDefault="00000000" w:rsidRPr="00000000" w14:paraId="00000057">
      <w:pP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3) Даниил Романович Галицкий; </w:t>
      </w:r>
    </w:p>
    <w:p w:rsidR="00000000" w:rsidDel="00000000" w:rsidP="00000000" w:rsidRDefault="00000000" w:rsidRPr="00000000" w14:paraId="00000058">
      <w:pP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4) Ярослав Всеволодович;</w:t>
      </w:r>
    </w:p>
    <w:p w:rsidR="00000000" w:rsidDel="00000000" w:rsidP="00000000" w:rsidRDefault="00000000" w:rsidRPr="00000000" w14:paraId="00000059">
      <w:pP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5) Александр Ярославович Невский;</w:t>
      </w:r>
    </w:p>
    <w:p w:rsidR="00000000" w:rsidDel="00000000" w:rsidP="00000000" w:rsidRDefault="00000000" w:rsidRPr="00000000" w14:paraId="0000005A">
      <w:pP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6) Михаил Ярославович Хоробрит.</w:t>
      </w:r>
    </w:p>
    <w:p w:rsidR="00000000" w:rsidDel="00000000" w:rsidP="00000000" w:rsidRDefault="00000000" w:rsidRPr="00000000" w14:paraId="0000005B">
      <w:pP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2.4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Выберите все верные суждения об участии России в Семилетней войне: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1) После выигранного Гросс-Егерсдорфского сражения главнокомандующий русской армией С.Ф. Апраксин попал под суд и был заменен В.В. Фермором;</w:t>
        <w:br w:type="textWrapping"/>
        <w:t xml:space="preserve">2) Взятие союзными войсками Берлина могло случиться еще в 1757 г. после Гросс-Егерсдорфского сражения, однако разногласия с австрийцами сыграли на руку Фридриху Великому;</w:t>
        <w:br w:type="textWrapping"/>
        <w:t xml:space="preserve">3) После взятия русскими войсками Берлина в 1760 г. произошло так называемое “чудо Бранденбургского дома”;</w:t>
        <w:br w:type="textWrapping"/>
        <w:t xml:space="preserve">4) Для России война закончилась подписанием сепаратного Петербургского мирного договора с Пруссией;</w:t>
        <w:br w:type="textWrapping"/>
        <w:t xml:space="preserve">5) Мирные договоры европейских государств, завершившие Семилетнюю войну, были заключены уже после смерти Петра III;</w:t>
        <w:br w:type="textWrapping"/>
        <w:t xml:space="preserve">6) Российская империя выступала в союзе с Великобританией и Францией.</w:t>
      </w:r>
    </w:p>
    <w:p w:rsidR="00000000" w:rsidDel="00000000" w:rsidP="00000000" w:rsidRDefault="00000000" w:rsidRPr="00000000" w14:paraId="0000005C">
      <w:pPr>
        <w:spacing w:after="0" w:before="0" w:line="24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Ответ:</w:t>
      </w:r>
    </w:p>
    <w:tbl>
      <w:tblPr>
        <w:tblStyle w:val="Table3"/>
        <w:tblW w:w="9571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112"/>
        <w:gridCol w:w="2759"/>
        <w:gridCol w:w="2377"/>
        <w:gridCol w:w="2323"/>
        <w:tblGridChange w:id="0">
          <w:tblGrid>
            <w:gridCol w:w="2112"/>
            <w:gridCol w:w="2759"/>
            <w:gridCol w:w="2377"/>
            <w:gridCol w:w="232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2.2.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2.3.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2.4.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5">
      <w:pPr>
        <w:spacing w:after="0" w:before="0" w:line="24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0" w:before="0" w:line="240" w:lineRule="auto"/>
        <w:rPr>
          <w:rFonts w:ascii="Times New Roman" w:cs="Times New Roman" w:eastAsia="Times New Roman" w:hAnsi="Times New Roman"/>
          <w:i w:val="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u w:val="single"/>
          <w:rtl w:val="0"/>
        </w:rPr>
        <w:t xml:space="preserve">Задание 3.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По какому историческому критерию образованы ряды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4"/>
          <w:szCs w:val="24"/>
          <w:rtl w:val="0"/>
        </w:rPr>
        <w:t xml:space="preserve">2 балла за каждый  полный правильный ответ, максимальный балл 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8 баллов)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3.1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1441 г., 1503 г., 1551 г., 1654 г., 1666-1667 гг., 1689 г. </w:t>
      </w:r>
    </w:p>
    <w:p w:rsidR="00000000" w:rsidDel="00000000" w:rsidP="00000000" w:rsidRDefault="00000000" w:rsidRPr="00000000" w14:paraId="00000068">
      <w:pP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</w:t>
      </w:r>
    </w:p>
    <w:p w:rsidR="00000000" w:rsidDel="00000000" w:rsidP="00000000" w:rsidRDefault="00000000" w:rsidRPr="00000000" w14:paraId="00000069">
      <w:pP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3.2.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Мытарь, тиун, баскак, кормленщик, осменник, прибыльщик  </w:t>
      </w:r>
    </w:p>
    <w:p w:rsidR="00000000" w:rsidDel="00000000" w:rsidP="00000000" w:rsidRDefault="00000000" w:rsidRPr="00000000" w14:paraId="0000006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</w:t>
      </w:r>
    </w:p>
    <w:p w:rsidR="00000000" w:rsidDel="00000000" w:rsidP="00000000" w:rsidRDefault="00000000" w:rsidRPr="00000000" w14:paraId="0000006B">
      <w:pP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3.3.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Иван Грозный, Юхан III, Шах-Али, Сигизмунд II, Стефан Баторий, Готхард Фон Кетлер</w:t>
      </w:r>
    </w:p>
    <w:p w:rsidR="00000000" w:rsidDel="00000000" w:rsidP="00000000" w:rsidRDefault="00000000" w:rsidRPr="00000000" w14:paraId="0000006C">
      <w:pP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</w:t>
      </w:r>
    </w:p>
    <w:p w:rsidR="00000000" w:rsidDel="00000000" w:rsidP="00000000" w:rsidRDefault="00000000" w:rsidRPr="00000000" w14:paraId="0000006D">
      <w:pP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3.4.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В. Н. Татищев, М. М. Щербатов, Г. Ф. Миллер, М. В. Ломоносов, И. Н. Болтин </w:t>
      </w:r>
    </w:p>
    <w:p w:rsidR="00000000" w:rsidDel="00000000" w:rsidP="00000000" w:rsidRDefault="00000000" w:rsidRPr="00000000" w14:paraId="0000006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______________________________________________________________________________</w:t>
      </w:r>
    </w:p>
    <w:p w:rsidR="00000000" w:rsidDel="00000000" w:rsidP="00000000" w:rsidRDefault="00000000" w:rsidRPr="00000000" w14:paraId="0000006F">
      <w:pPr>
        <w:spacing w:after="0" w:before="0" w:line="24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0" w:before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u w:val="single"/>
          <w:rtl w:val="0"/>
        </w:rPr>
        <w:t xml:space="preserve">Задание 4.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Дайте краткое обоснование ряда (что объединяет перечисленные элементы с исторической точки зрения) и укажите, какой из элементов является лишним по данному основанию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4"/>
          <w:szCs w:val="24"/>
          <w:rtl w:val="0"/>
        </w:rPr>
        <w:t xml:space="preserve">1 балл за лишний элемент, его объяснение, и 1 балл за корректное обоснование ряда, максимальный балл –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8 баллов).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z w:val="24"/>
          <w:szCs w:val="24"/>
          <w:rtl w:val="0"/>
        </w:rPr>
        <w:t xml:space="preserve">4.1.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Куна, резан, веверица, копейка, гривна, ногата</w:t>
      </w:r>
    </w:p>
    <w:p w:rsidR="00000000" w:rsidDel="00000000" w:rsidP="00000000" w:rsidRDefault="00000000" w:rsidRPr="00000000" w14:paraId="0000007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</w:t>
      </w:r>
    </w:p>
    <w:p w:rsidR="00000000" w:rsidDel="00000000" w:rsidP="00000000" w:rsidRDefault="00000000" w:rsidRPr="00000000" w14:paraId="0000007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</w:t>
      </w:r>
    </w:p>
    <w:p w:rsidR="00000000" w:rsidDel="00000000" w:rsidP="00000000" w:rsidRDefault="00000000" w:rsidRPr="00000000" w14:paraId="00000074">
      <w:pP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4.2.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Архиепископ Геннадий, митрополит Зосима, Федор и Иван Курицыны, Елена Волошанка, Иван Чёрный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</w:t>
      </w:r>
    </w:p>
    <w:p w:rsidR="00000000" w:rsidDel="00000000" w:rsidP="00000000" w:rsidRDefault="00000000" w:rsidRPr="00000000" w14:paraId="00000076">
      <w:pP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                                                                         </w:t>
      </w:r>
    </w:p>
    <w:p w:rsidR="00000000" w:rsidDel="00000000" w:rsidP="00000000" w:rsidRDefault="00000000" w:rsidRPr="00000000" w14:paraId="00000077">
      <w:pP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4.3.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Г. И. Головкин, А. П. Бестужев-Рюмин, М. И. Воронцов, А. М. Черкасский, Ф. А. Головин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</w:t>
      </w:r>
    </w:p>
    <w:p w:rsidR="00000000" w:rsidDel="00000000" w:rsidP="00000000" w:rsidRDefault="00000000" w:rsidRPr="00000000" w14:paraId="0000007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</w:t>
      </w:r>
    </w:p>
    <w:p w:rsidR="00000000" w:rsidDel="00000000" w:rsidP="00000000" w:rsidRDefault="00000000" w:rsidRPr="00000000" w14:paraId="0000007A">
      <w:pP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4.4.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Ям, Ивангород, Копорье, Псков, Корела, Орешек, Нарва </w:t>
      </w:r>
    </w:p>
    <w:p w:rsidR="00000000" w:rsidDel="00000000" w:rsidP="00000000" w:rsidRDefault="00000000" w:rsidRPr="00000000" w14:paraId="0000007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</w:t>
      </w:r>
    </w:p>
    <w:p w:rsidR="00000000" w:rsidDel="00000000" w:rsidP="00000000" w:rsidRDefault="00000000" w:rsidRPr="00000000" w14:paraId="0000007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</w:t>
      </w:r>
    </w:p>
    <w:p w:rsidR="00000000" w:rsidDel="00000000" w:rsidP="00000000" w:rsidRDefault="00000000" w:rsidRPr="00000000" w14:paraId="0000007D">
      <w:pPr>
        <w:spacing w:after="0" w:before="0" w:line="24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u w:val="single"/>
          <w:rtl w:val="0"/>
        </w:rPr>
        <w:t xml:space="preserve">Задание 5.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Установите соответствия. Запишите в таблицу выбранные цифры </w:t>
      </w:r>
    </w:p>
    <w:p w:rsidR="00000000" w:rsidDel="00000000" w:rsidP="00000000" w:rsidRDefault="00000000" w:rsidRPr="00000000" w14:paraId="0000007F">
      <w:pPr>
        <w:spacing w:after="0" w:before="0" w:line="240" w:lineRule="auto"/>
        <w:rPr>
          <w:rFonts w:ascii="Times New Roman" w:cs="Times New Roman" w:eastAsia="Times New Roman" w:hAnsi="Times New Roman"/>
          <w:i w:val="1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под соответствующими буквами.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highlight w:val="white"/>
          <w:rtl w:val="0"/>
        </w:rPr>
        <w:t xml:space="preserve">максимальный балл – 10 баллов)</w:t>
      </w:r>
    </w:p>
    <w:p w:rsidR="00000000" w:rsidDel="00000000" w:rsidP="00000000" w:rsidRDefault="00000000" w:rsidRPr="00000000" w14:paraId="00000080">
      <w:pP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5.1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Установите соответствия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 между изображёнными монастырскими ансамблями и фрагментами их описаний (по 1 баллу за каждое верное соотнесение)</w:t>
      </w:r>
    </w:p>
    <w:p w:rsidR="00000000" w:rsidDel="00000000" w:rsidP="00000000" w:rsidRDefault="00000000" w:rsidRPr="00000000" w14:paraId="00000081">
      <w:pP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57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5835"/>
        <w:gridCol w:w="390"/>
        <w:gridCol w:w="2670"/>
        <w:tblGridChange w:id="0">
          <w:tblGrid>
            <w:gridCol w:w="675"/>
            <w:gridCol w:w="5835"/>
            <w:gridCol w:w="390"/>
            <w:gridCol w:w="267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Монастырь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Описание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114300" distT="114300" distL="114300" distR="114300">
                  <wp:extent cx="2915603" cy="1733601"/>
                  <wp:effectExtent b="0" l="0" r="0" t="0"/>
                  <wp:docPr id="34" name="image7.png"/>
                  <a:graphic>
                    <a:graphicData uri="http://schemas.openxmlformats.org/drawingml/2006/picture">
                      <pic:pic>
                        <pic:nvPicPr>
                          <pic:cNvPr id="0" name="image7.png"/>
                          <pic:cNvPicPr preferRelativeResize="0"/>
                        </pic:nvPicPr>
                        <pic:blipFill>
                          <a:blip r:embed="rId7"/>
                          <a:srcRect b="0" l="24355" r="17887" t="297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5603" cy="173360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Монастырь основан учеником Сергия Радонежского в излучине реки Вологды. Московские князья покровительствовали обители, вводя льготы, а также использовали её в качестве тюрьмы.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114300" distT="114300" distL="114300" distR="114300">
                  <wp:extent cx="3538500" cy="1836926"/>
                  <wp:effectExtent b="0" l="0" r="0" t="0"/>
                  <wp:docPr id="36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/>
                          <a:srcRect b="6020" l="11345" r="16640" t="214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8500" cy="1836926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Крупнейший монастырь на Русском Севере основан на берегу Сиверского озера в 1397 г. Его игумен Трифон освободил Василия II от крестного целования  Дмитрию Шемяке не претендовать вновь на московский престол.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114300" distT="114300" distL="114300" distR="114300">
                  <wp:extent cx="3534728" cy="1788488"/>
                  <wp:effectExtent b="0" l="0" r="0" t="0"/>
                  <wp:docPr id="35" name="image6.png"/>
                  <a:graphic>
                    <a:graphicData uri="http://schemas.openxmlformats.org/drawingml/2006/picture">
                      <pic:pic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9"/>
                          <a:srcRect b="2989" l="16672" r="16372" t="227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4728" cy="1788488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Ныне в помещениях монастырского комплекса действует музей древнерусской культуры, носящий имя захороненного здесь известного иконописца А. Рублёва. Памятник ему установлен на площади перед входом в музей в 1985 году.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114300" distT="114300" distL="114300" distR="114300">
                  <wp:extent cx="3557793" cy="1685270"/>
                  <wp:effectExtent b="0" l="0" r="0" t="0"/>
                  <wp:docPr id="38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10"/>
                          <a:srcRect b="7768" l="12410" r="16640" t="248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7793" cy="168527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Монастырь основан в конце XIV в. при поддержке Юрия Дмитриевича Звенигородского. При Алексее Михайловиче монастырь стал загородной царской резиденцией, в которой были возведены дворец государыни, царские палаты. Тогда же обитель была обнесена каменными стенами.</w:t>
            </w:r>
          </w:p>
        </w:tc>
      </w:tr>
      <w:tr>
        <w:trPr>
          <w:cantSplit w:val="0"/>
          <w:trHeight w:val="310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114300" distT="114300" distL="114300" distR="114300">
                  <wp:extent cx="3592021" cy="1928232"/>
                  <wp:effectExtent b="0" l="0" r="0" t="0"/>
                  <wp:docPr id="37" name="image8.png"/>
                  <a:graphic>
                    <a:graphicData uri="http://schemas.openxmlformats.org/drawingml/2006/picture">
                      <pic:pic>
                        <pic:nvPicPr>
                          <pic:cNvPr id="0" name="image8.png"/>
                          <pic:cNvPicPr preferRelativeResize="0"/>
                        </pic:nvPicPr>
                        <pic:blipFill>
                          <a:blip r:embed="rId11"/>
                          <a:srcRect b="8591" l="14183" r="14153" t="203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2021" cy="192823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spacing w:after="0" w:before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 монастыре захоронены представители знатных русских родов: Бельских, Годуновых, Воротынских, Глинских, Оболенских, Одоевских, князь Дмитрий Трубецкой и Прокопий Ляпунов, известный историк церкви XIX в. Макарий (Булгаков), патриархи Алексий I и Пимен.</w:t>
            </w:r>
          </w:p>
        </w:tc>
      </w:tr>
    </w:tbl>
    <w:p w:rsidR="00000000" w:rsidDel="00000000" w:rsidP="00000000" w:rsidRDefault="00000000" w:rsidRPr="00000000" w14:paraId="0000009A">
      <w:pPr>
        <w:spacing w:after="0" w:before="0" w:line="24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Ответ:</w:t>
      </w:r>
    </w:p>
    <w:tbl>
      <w:tblPr>
        <w:tblStyle w:val="Table5"/>
        <w:tblW w:w="9323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09"/>
        <w:gridCol w:w="1843"/>
        <w:gridCol w:w="1701"/>
        <w:gridCol w:w="1985"/>
        <w:gridCol w:w="1985"/>
        <w:tblGridChange w:id="0">
          <w:tblGrid>
            <w:gridCol w:w="1809"/>
            <w:gridCol w:w="1843"/>
            <w:gridCol w:w="1701"/>
            <w:gridCol w:w="1985"/>
            <w:gridCol w:w="198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Д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5">
      <w:pP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5.2.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Установите соответствия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 между именами супругов (1 балл за каждые два верных соотнесения)</w:t>
      </w:r>
    </w:p>
    <w:tbl>
      <w:tblPr>
        <w:tblStyle w:val="Table6"/>
        <w:tblW w:w="9571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4110"/>
        <w:gridCol w:w="568"/>
        <w:gridCol w:w="4218"/>
        <w:tblGridChange w:id="0">
          <w:tblGrid>
            <w:gridCol w:w="675"/>
            <w:gridCol w:w="4110"/>
            <w:gridCol w:w="568"/>
            <w:gridCol w:w="4218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Супруг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Супруга</w:t>
            </w:r>
          </w:p>
        </w:tc>
      </w:tr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Генрих 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Мария Темрюковна</w:t>
            </w:r>
          </w:p>
        </w:tc>
      </w:tr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Иван Молодой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Анна Русская</w:t>
            </w:r>
          </w:p>
        </w:tc>
      </w:tr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Ярослав Мудрый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Кончака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8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Харальд Суровый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9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A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Ингигерда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B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Владимир Мономах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D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E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Анна Половецкая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F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0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Иван Грозный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1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2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Елизавета Ярославна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3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Ё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4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Всеволод Ярославич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5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6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Гита Уэссекская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7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Ж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8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Юрий Московский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9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A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Елена Волошанка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B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C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Генрих IV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D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E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Анна Византийская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F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0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Владимир 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1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2">
            <w:pPr>
              <w:spacing w:after="0" w:before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Евпраксия Всеволодовна</w:t>
            </w:r>
          </w:p>
        </w:tc>
      </w:tr>
    </w:tbl>
    <w:p w:rsidR="00000000" w:rsidDel="00000000" w:rsidP="00000000" w:rsidRDefault="00000000" w:rsidRPr="00000000" w14:paraId="000000D3">
      <w:pPr>
        <w:spacing w:after="0" w:before="0" w:line="24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Ответ:</w:t>
      </w:r>
    </w:p>
    <w:tbl>
      <w:tblPr>
        <w:tblStyle w:val="Table7"/>
        <w:tblW w:w="9462.511811023625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89.3227278751945"/>
        <w:gridCol w:w="906.0374723460383"/>
        <w:gridCol w:w="836.2288336736901"/>
        <w:gridCol w:w="975.8461110183861"/>
        <w:gridCol w:w="975.8461110183861"/>
        <w:gridCol w:w="975.8461110183861"/>
        <w:gridCol w:w="975.8461110183861"/>
        <w:gridCol w:w="975.8461110183861"/>
        <w:gridCol w:w="975.8461110183861"/>
        <w:gridCol w:w="975.8461110183861"/>
        <w:tblGridChange w:id="0">
          <w:tblGrid>
            <w:gridCol w:w="889.3227278751945"/>
            <w:gridCol w:w="906.0374723460383"/>
            <w:gridCol w:w="836.2288336736901"/>
            <w:gridCol w:w="975.8461110183861"/>
            <w:gridCol w:w="975.8461110183861"/>
            <w:gridCol w:w="975.8461110183861"/>
            <w:gridCol w:w="975.8461110183861"/>
            <w:gridCol w:w="975.8461110183861"/>
            <w:gridCol w:w="975.8461110183861"/>
            <w:gridCol w:w="975.846111018386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4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5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6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7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8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9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A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Ё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B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Ж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C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З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D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И</w:t>
            </w:r>
          </w:p>
        </w:tc>
      </w:tr>
      <w:tr>
        <w:trPr>
          <w:cantSplit w:val="0"/>
          <w:trHeight w:val="5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E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F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0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1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2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3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4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5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6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7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8">
      <w:pP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spacing w:after="0" w:before="0" w:line="240" w:lineRule="auto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u w:val="single"/>
          <w:rtl w:val="0"/>
        </w:rPr>
        <w:t xml:space="preserve">Задание 6.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Заполните пропуски в тексте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(по 1 баллу за вставку, максимальный балл 8 баллов)</w:t>
      </w:r>
    </w:p>
    <w:p w:rsidR="00000000" w:rsidDel="00000000" w:rsidP="00000000" w:rsidRDefault="00000000" w:rsidRPr="00000000" w14:paraId="000000EA">
      <w:pPr>
        <w:pBdr>
          <w:top w:color="262626" w:space="0" w:sz="0" w:val="none"/>
          <w:left w:color="262626" w:space="0" w:sz="0" w:val="none"/>
          <w:bottom w:color="262626" w:space="0" w:sz="0" w:val="none"/>
          <w:right w:color="262626" w:space="0" w:sz="0" w:val="none"/>
          <w:between w:color="262626" w:space="0" w:sz="0" w:val="none"/>
        </w:pBdr>
        <w:spacing w:after="0" w:before="0" w:line="240" w:lineRule="auto"/>
        <w:rPr>
          <w:rFonts w:ascii="Times New Roman" w:cs="Times New Roman" w:eastAsia="Times New Roman" w:hAnsi="Times New Roman"/>
          <w:color w:val="262626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262626"/>
          <w:sz w:val="24"/>
          <w:szCs w:val="24"/>
          <w:rtl w:val="0"/>
        </w:rPr>
        <w:t xml:space="preserve">На протяжении почти ста лет Смоленск надёжно прикрывал [А] рубежи России. Уже в годы правления Ивана Грозного крепость, ещё деревянная, была заметно обновлена, однако реалии современных военных конфликтов, в которых безраздельно царила артиллерия, подсказывали, что настало время для сооружения могучей каменной цитадели. Это мероприятие было реализовано в годы правления [Б]: в 1595 году возведение укреплений поручили [В], до этого работавшему над созданием стен московского [Г].</w:t>
      </w:r>
    </w:p>
    <w:p w:rsidR="00000000" w:rsidDel="00000000" w:rsidP="00000000" w:rsidRDefault="00000000" w:rsidRPr="00000000" w14:paraId="000000EB">
      <w:pPr>
        <w:pBdr>
          <w:top w:color="262626" w:space="0" w:sz="0" w:val="none"/>
          <w:left w:color="262626" w:space="0" w:sz="0" w:val="none"/>
          <w:bottom w:color="262626" w:space="0" w:sz="0" w:val="none"/>
          <w:right w:color="262626" w:space="0" w:sz="0" w:val="none"/>
          <w:between w:color="262626" w:space="0" w:sz="0" w:val="none"/>
        </w:pBdr>
        <w:spacing w:after="0" w:before="0" w:line="240" w:lineRule="auto"/>
        <w:rPr>
          <w:rFonts w:ascii="Times New Roman" w:cs="Times New Roman" w:eastAsia="Times New Roman" w:hAnsi="Times New Roman"/>
          <w:color w:val="262626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262626"/>
          <w:sz w:val="24"/>
          <w:szCs w:val="24"/>
          <w:rtl w:val="0"/>
        </w:rPr>
        <w:t xml:space="preserve">В 1602 году крепость была достроена: 32 башни и 6,5 километров могучих стен надёжно прикрывали границы царства. Уже в [Д] году к Смоленску подступили войска польского короля [Е]. На протяжении почти двух лет пятитысячный гарнизон, которым руководил воевода [Ё], героически держал оборону против армии противника, насчитывавшей по меньшей мере 25 тысяч человек.</w:t>
      </w:r>
    </w:p>
    <w:p w:rsidR="00000000" w:rsidDel="00000000" w:rsidP="00000000" w:rsidRDefault="00000000" w:rsidRPr="00000000" w14:paraId="000000EC">
      <w:pPr>
        <w:pBdr>
          <w:top w:color="262626" w:space="0" w:sz="0" w:val="none"/>
          <w:left w:color="262626" w:space="0" w:sz="0" w:val="none"/>
          <w:bottom w:color="262626" w:space="0" w:sz="0" w:val="none"/>
          <w:right w:color="262626" w:space="0" w:sz="0" w:val="none"/>
          <w:between w:color="262626" w:space="0" w:sz="0" w:val="none"/>
        </w:pBdr>
        <w:spacing w:after="0" w:before="0" w:line="240" w:lineRule="auto"/>
        <w:rPr>
          <w:rFonts w:ascii="Times New Roman" w:cs="Times New Roman" w:eastAsia="Times New Roman" w:hAnsi="Times New Roman"/>
          <w:color w:val="262626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262626"/>
          <w:sz w:val="24"/>
          <w:szCs w:val="24"/>
          <w:rtl w:val="0"/>
        </w:rPr>
        <w:t xml:space="preserve">Капитуляции не последовало – поляки овладели Смоленском лишь благодаря малочисленности гарнизона, не имевшего возможности пополнить свои ряды извне. Решающим оказался штурм 3 июня [Ж] года, в результате которого Шеин попал в плен, а город ощутил на себе гнев раздражённых столь долгой осадой поляков.</w:t>
      </w:r>
    </w:p>
    <w:p w:rsidR="00000000" w:rsidDel="00000000" w:rsidP="00000000" w:rsidRDefault="00000000" w:rsidRPr="00000000" w14:paraId="000000ED">
      <w:pPr>
        <w:spacing w:after="0" w:before="0" w:line="24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Ответ:</w:t>
      </w:r>
    </w:p>
    <w:sdt>
      <w:sdtPr>
        <w:lock w:val="contentLocked"/>
        <w:tag w:val="goog_rdk_0"/>
      </w:sdtPr>
      <w:sdtContent>
        <w:tbl>
          <w:tblPr>
            <w:tblStyle w:val="Table8"/>
            <w:tblW w:w="9571.0" w:type="dxa"/>
            <w:jc w:val="left"/>
            <w:tblInd w:w="-108.0" w:type="dxa"/>
            <w:tbl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blBorders>
            <w:tblLayout w:type="fixed"/>
            <w:tblLook w:val="0400"/>
          </w:tblPr>
          <w:tblGrid>
            <w:gridCol w:w="1242"/>
            <w:gridCol w:w="8329"/>
            <w:tblGridChange w:id="0">
              <w:tblGrid>
                <w:gridCol w:w="1242"/>
                <w:gridCol w:w="8329"/>
              </w:tblGrid>
            </w:tblGridChange>
          </w:tblGrid>
          <w:tr>
            <w:trPr>
              <w:cantSplit w:val="0"/>
              <w:tblHeader w:val="0"/>
            </w:trPr>
            <w:tc>
              <w:tcPr/>
              <w:p w:rsidR="00000000" w:rsidDel="00000000" w:rsidP="00000000" w:rsidRDefault="00000000" w:rsidRPr="00000000" w14:paraId="000000EE">
                <w:pPr>
                  <w:spacing w:after="0" w:before="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sz w:val="24"/>
                    <w:szCs w:val="24"/>
                    <w:rtl w:val="0"/>
                  </w:rPr>
                  <w:t xml:space="preserve">А</w:t>
                </w:r>
              </w:p>
            </w:tc>
            <w:tc>
              <w:tcPr/>
              <w:p w:rsidR="00000000" w:rsidDel="00000000" w:rsidP="00000000" w:rsidRDefault="00000000" w:rsidRPr="00000000" w14:paraId="000000EF">
                <w:pPr>
                  <w:spacing w:after="0" w:before="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/>
              <w:p w:rsidR="00000000" w:rsidDel="00000000" w:rsidP="00000000" w:rsidRDefault="00000000" w:rsidRPr="00000000" w14:paraId="000000F0">
                <w:pPr>
                  <w:spacing w:after="0" w:before="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sz w:val="24"/>
                    <w:szCs w:val="24"/>
                    <w:rtl w:val="0"/>
                  </w:rPr>
                  <w:t xml:space="preserve">Б</w:t>
                </w:r>
              </w:p>
            </w:tc>
            <w:tc>
              <w:tcPr/>
              <w:p w:rsidR="00000000" w:rsidDel="00000000" w:rsidP="00000000" w:rsidRDefault="00000000" w:rsidRPr="00000000" w14:paraId="000000F1">
                <w:pPr>
                  <w:spacing w:after="0" w:before="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/>
              <w:p w:rsidR="00000000" w:rsidDel="00000000" w:rsidP="00000000" w:rsidRDefault="00000000" w:rsidRPr="00000000" w14:paraId="000000F2">
                <w:pPr>
                  <w:spacing w:after="0" w:before="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sz w:val="24"/>
                    <w:szCs w:val="24"/>
                    <w:rtl w:val="0"/>
                  </w:rPr>
                  <w:t xml:space="preserve">В</w:t>
                </w:r>
              </w:p>
            </w:tc>
            <w:tc>
              <w:tcPr/>
              <w:p w:rsidR="00000000" w:rsidDel="00000000" w:rsidP="00000000" w:rsidRDefault="00000000" w:rsidRPr="00000000" w14:paraId="000000F3">
                <w:pPr>
                  <w:spacing w:after="0" w:before="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/>
              <w:p w:rsidR="00000000" w:rsidDel="00000000" w:rsidP="00000000" w:rsidRDefault="00000000" w:rsidRPr="00000000" w14:paraId="000000F4">
                <w:pPr>
                  <w:spacing w:after="0" w:before="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sz w:val="24"/>
                    <w:szCs w:val="24"/>
                    <w:rtl w:val="0"/>
                  </w:rPr>
                  <w:t xml:space="preserve">Г</w:t>
                </w:r>
              </w:p>
            </w:tc>
            <w:tc>
              <w:tcPr/>
              <w:p w:rsidR="00000000" w:rsidDel="00000000" w:rsidP="00000000" w:rsidRDefault="00000000" w:rsidRPr="00000000" w14:paraId="000000F5">
                <w:pPr>
                  <w:spacing w:after="0" w:before="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/>
              <w:p w:rsidR="00000000" w:rsidDel="00000000" w:rsidP="00000000" w:rsidRDefault="00000000" w:rsidRPr="00000000" w14:paraId="000000F6">
                <w:pPr>
                  <w:spacing w:after="0" w:before="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sz w:val="24"/>
                    <w:szCs w:val="24"/>
                    <w:rtl w:val="0"/>
                  </w:rPr>
                  <w:t xml:space="preserve">Д</w:t>
                </w:r>
              </w:p>
            </w:tc>
            <w:tc>
              <w:tcPr/>
              <w:p w:rsidR="00000000" w:rsidDel="00000000" w:rsidP="00000000" w:rsidRDefault="00000000" w:rsidRPr="00000000" w14:paraId="000000F7">
                <w:pPr>
                  <w:spacing w:after="0" w:before="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/>
              <w:p w:rsidR="00000000" w:rsidDel="00000000" w:rsidP="00000000" w:rsidRDefault="00000000" w:rsidRPr="00000000" w14:paraId="000000F8">
                <w:pPr>
                  <w:spacing w:after="0" w:before="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sz w:val="24"/>
                    <w:szCs w:val="24"/>
                    <w:rtl w:val="0"/>
                  </w:rPr>
                  <w:t xml:space="preserve">Е</w:t>
                </w:r>
              </w:p>
            </w:tc>
            <w:tc>
              <w:tcPr/>
              <w:p w:rsidR="00000000" w:rsidDel="00000000" w:rsidP="00000000" w:rsidRDefault="00000000" w:rsidRPr="00000000" w14:paraId="000000F9">
                <w:pPr>
                  <w:spacing w:after="0" w:before="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/>
              <w:p w:rsidR="00000000" w:rsidDel="00000000" w:rsidP="00000000" w:rsidRDefault="00000000" w:rsidRPr="00000000" w14:paraId="000000FA">
                <w:pPr>
                  <w:spacing w:after="0" w:before="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sz w:val="24"/>
                    <w:szCs w:val="24"/>
                    <w:rtl w:val="0"/>
                  </w:rPr>
                  <w:t xml:space="preserve">Ё</w:t>
                </w:r>
              </w:p>
            </w:tc>
            <w:tc>
              <w:tcPr/>
              <w:p w:rsidR="00000000" w:rsidDel="00000000" w:rsidP="00000000" w:rsidRDefault="00000000" w:rsidRPr="00000000" w14:paraId="000000FB">
                <w:pPr>
                  <w:spacing w:after="0" w:before="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/>
              <w:p w:rsidR="00000000" w:rsidDel="00000000" w:rsidP="00000000" w:rsidRDefault="00000000" w:rsidRPr="00000000" w14:paraId="000000FC">
                <w:pPr>
                  <w:spacing w:after="0" w:before="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sz w:val="24"/>
                    <w:szCs w:val="24"/>
                    <w:rtl w:val="0"/>
                  </w:rPr>
                  <w:t xml:space="preserve">Ж</w:t>
                </w:r>
              </w:p>
            </w:tc>
            <w:tc>
              <w:tcPr/>
              <w:p w:rsidR="00000000" w:rsidDel="00000000" w:rsidP="00000000" w:rsidRDefault="00000000" w:rsidRPr="00000000" w14:paraId="000000FD">
                <w:pPr>
                  <w:spacing w:after="0" w:before="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FE">
      <w:pPr>
        <w:spacing w:after="0" w:before="0" w:line="24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spacing w:after="0" w:before="0" w:line="240" w:lineRule="auto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u w:val="single"/>
          <w:rtl w:val="0"/>
        </w:rPr>
        <w:t xml:space="preserve">Задание 7.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 Соотнесите название мирного договора, дату заключении и условия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(по 2 балла за верное соответствие. Максимальный балл -  8 баллов)</w:t>
      </w:r>
    </w:p>
    <w:p w:rsidR="00000000" w:rsidDel="00000000" w:rsidP="00000000" w:rsidRDefault="00000000" w:rsidRPr="00000000" w14:paraId="00000100">
      <w:pPr>
        <w:spacing w:after="0" w:before="0" w:line="240" w:lineRule="auto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Название мирных договоров:</w:t>
      </w:r>
    </w:p>
    <w:p w:rsidR="00000000" w:rsidDel="00000000" w:rsidP="00000000" w:rsidRDefault="00000000" w:rsidRPr="00000000" w14:paraId="00000101">
      <w:pP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А. Деулинское перемирие.</w:t>
      </w:r>
    </w:p>
    <w:p w:rsidR="00000000" w:rsidDel="00000000" w:rsidP="00000000" w:rsidRDefault="00000000" w:rsidRPr="00000000" w14:paraId="00000102">
      <w:pP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Б. Кардисский мирный договор.</w:t>
      </w:r>
    </w:p>
    <w:p w:rsidR="00000000" w:rsidDel="00000000" w:rsidP="00000000" w:rsidRDefault="00000000" w:rsidRPr="00000000" w14:paraId="00000103">
      <w:pP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В. Столбовский мир.</w:t>
      </w:r>
    </w:p>
    <w:p w:rsidR="00000000" w:rsidDel="00000000" w:rsidP="00000000" w:rsidRDefault="00000000" w:rsidRPr="00000000" w14:paraId="00000104">
      <w:pP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Г. Поляновский мирный договор.</w:t>
      </w:r>
    </w:p>
    <w:p w:rsidR="00000000" w:rsidDel="00000000" w:rsidP="00000000" w:rsidRDefault="00000000" w:rsidRPr="00000000" w14:paraId="00000105">
      <w:pPr>
        <w:spacing w:after="0" w:before="0" w:line="240" w:lineRule="auto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Условия мирного договора</w:t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 Россия уступала все захваченные в ходе войны города, кроме г. Серпейск, подтверждались границы, утвержденные по Деулинскому перемирию.</w:t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 Россия уступала города вдоль Балтийского моря, Швеция возвращала оккупированные русские города.</w:t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 Россия уступала Смоленск, Рославль, Серпейск, Новгород-Северский и пр.</w:t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4. Россия уступала эстляндские и лифляндские города, возвращалась к границам Столбовского мира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spacing w:after="0" w:before="0" w:line="240" w:lineRule="auto"/>
        <w:ind w:left="360" w:firstLine="0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Ответ:</w:t>
      </w:r>
    </w:p>
    <w:tbl>
      <w:tblPr>
        <w:tblStyle w:val="Table9"/>
        <w:tblW w:w="9321.0" w:type="dxa"/>
        <w:jc w:val="left"/>
        <w:tblInd w:w="1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303"/>
        <w:gridCol w:w="1908"/>
        <w:gridCol w:w="1711"/>
        <w:gridCol w:w="1908"/>
        <w:gridCol w:w="1491"/>
        <w:tblGridChange w:id="0">
          <w:tblGrid>
            <w:gridCol w:w="2303"/>
            <w:gridCol w:w="1908"/>
            <w:gridCol w:w="1711"/>
            <w:gridCol w:w="1908"/>
            <w:gridCol w:w="149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B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Дата</w:t>
            </w:r>
          </w:p>
        </w:tc>
        <w:tc>
          <w:tcPr/>
          <w:p w:rsidR="00000000" w:rsidDel="00000000" w:rsidP="00000000" w:rsidRDefault="00000000" w:rsidRPr="00000000" w14:paraId="0000010C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D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E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F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0" w:hRule="atLeast"/>
          <w:tblHeader w:val="0"/>
        </w:trPr>
        <w:tc>
          <w:tcPr/>
          <w:p w:rsidR="00000000" w:rsidDel="00000000" w:rsidP="00000000" w:rsidRDefault="00000000" w:rsidRPr="00000000" w14:paraId="00000110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Название мирного договора\ Буква</w:t>
            </w:r>
          </w:p>
        </w:tc>
        <w:tc>
          <w:tcPr/>
          <w:p w:rsidR="00000000" w:rsidDel="00000000" w:rsidP="00000000" w:rsidRDefault="00000000" w:rsidRPr="00000000" w14:paraId="00000111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А</w:t>
            </w:r>
          </w:p>
        </w:tc>
        <w:tc>
          <w:tcPr/>
          <w:p w:rsidR="00000000" w:rsidDel="00000000" w:rsidP="00000000" w:rsidRDefault="00000000" w:rsidRPr="00000000" w14:paraId="00000112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Б</w:t>
            </w:r>
          </w:p>
        </w:tc>
        <w:tc>
          <w:tcPr/>
          <w:p w:rsidR="00000000" w:rsidDel="00000000" w:rsidP="00000000" w:rsidRDefault="00000000" w:rsidRPr="00000000" w14:paraId="00000113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В</w:t>
            </w:r>
          </w:p>
        </w:tc>
        <w:tc>
          <w:tcPr/>
          <w:p w:rsidR="00000000" w:rsidDel="00000000" w:rsidP="00000000" w:rsidRDefault="00000000" w:rsidRPr="00000000" w14:paraId="00000114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Г</w:t>
            </w:r>
          </w:p>
        </w:tc>
      </w:tr>
      <w:tr>
        <w:trPr>
          <w:cantSplit w:val="0"/>
          <w:trHeight w:val="480" w:hRule="atLeast"/>
          <w:tblHeader w:val="0"/>
        </w:trPr>
        <w:tc>
          <w:tcPr/>
          <w:p w:rsidR="00000000" w:rsidDel="00000000" w:rsidP="00000000" w:rsidRDefault="00000000" w:rsidRPr="00000000" w14:paraId="00000115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Условия \ Цифра</w:t>
            </w:r>
          </w:p>
        </w:tc>
        <w:tc>
          <w:tcPr/>
          <w:p w:rsidR="00000000" w:rsidDel="00000000" w:rsidP="00000000" w:rsidRDefault="00000000" w:rsidRPr="00000000" w14:paraId="00000116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7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8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9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A">
      <w:pPr>
        <w:spacing w:after="0" w:before="0" w:line="24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1B">
      <w:pPr>
        <w:spacing w:after="0" w:before="0" w:line="24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u w:val="single"/>
          <w:rtl w:val="0"/>
        </w:rPr>
        <w:t xml:space="preserve">Задание 8.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 Определите автора высказывания, соотнесите автора с его высказыванием (2 балла). Соотнесите  автора высказывания с его изображением (2 балла).</w:t>
      </w:r>
    </w:p>
    <w:p w:rsidR="00000000" w:rsidDel="00000000" w:rsidP="00000000" w:rsidRDefault="00000000" w:rsidRPr="00000000" w14:paraId="0000011C">
      <w:pPr>
        <w:spacing w:after="0" w:before="0" w:line="24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(по 2 балла за полное определения имени автора высказывания и  соотношение  с высказыванием. По 2 балла за соотношение автора высказывания с его изображения, за полностью правильно выполненный столбец - 4 балла, максимальный балл за задание - 12 баллов)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 “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Государственный человек более других сограждан должен быть одушевлён, движим и руководствован любовию к Отечеству. Он должен любовью к Отечеству жить, вливать её в своих подчинённых и быть примером в ней всему государству”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2. “Как может цвести дерево, если у него высохли корни? Так и здесь: пока в царстве не будет должного порядка, откуда возьмётся военная храбрость? Если предводитель не укрепляет постоянно войско, то скорее он будет побеждённым, чем победителем. Ты же, всё это презрев, одну храбрость хвалишь; а на чём храбрость основывается — это для тебя не важно.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4"/>
          <w:szCs w:val="24"/>
          <w:highlight w:val="white"/>
          <w:rtl w:val="0"/>
        </w:rPr>
        <w:t xml:space="preserve">3. “Всякий знает, сколько беспорядков вызвали эти собрания в моём государстве и сколько опасных последствий они вызвали. Я узнал, что вы желаете их продолжать под предлогом обсуждения эдиктов, недавно прочитанных и опубликованных в моём присутствии. Я специально пришёл, чтобы запретить продолжение обсуждений, и говорю вам, господин председатель, что не желаю страдать от них, ни соглашаться на них</w:t>
      </w:r>
      <w:r w:rsidDel="00000000" w:rsidR="00000000" w:rsidRPr="00000000">
        <w:rPr>
          <w:rFonts w:ascii="Times New Roman" w:cs="Times New Roman" w:eastAsia="Times New Roman" w:hAnsi="Times New Roman"/>
          <w:color w:val="202122"/>
          <w:sz w:val="24"/>
          <w:szCs w:val="24"/>
          <w:highlight w:val="white"/>
          <w:rtl w:val="0"/>
        </w:rPr>
        <w:t xml:space="preserve">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4" w:right="0" w:firstLine="0"/>
        <w:jc w:val="center"/>
        <w:rPr>
          <w:rFonts w:ascii="Times New Roman" w:cs="Times New Roman" w:eastAsia="Times New Roman" w:hAnsi="Times New Roman"/>
          <w:color w:val="333333"/>
          <w:sz w:val="24"/>
          <w:szCs w:val="24"/>
          <w:highlight w:val="white"/>
          <w:u w:val="no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225.0" w:type="dxa"/>
        <w:jc w:val="left"/>
        <w:tblInd w:w="175.99999999999997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40"/>
        <w:gridCol w:w="3285"/>
        <w:gridCol w:w="3300"/>
        <w:tblGridChange w:id="0">
          <w:tblGrid>
            <w:gridCol w:w="2640"/>
            <w:gridCol w:w="3285"/>
            <w:gridCol w:w="33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1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А</w:t>
            </w:r>
          </w:p>
        </w:tc>
        <w:tc>
          <w:tcPr/>
          <w:p w:rsidR="00000000" w:rsidDel="00000000" w:rsidP="00000000" w:rsidRDefault="00000000" w:rsidRPr="00000000" w14:paraId="00000122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</w:t>
            </w:r>
          </w:p>
        </w:tc>
        <w:tc>
          <w:tcPr/>
          <w:p w:rsidR="00000000" w:rsidDel="00000000" w:rsidP="00000000" w:rsidRDefault="00000000" w:rsidRPr="00000000" w14:paraId="00000123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4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114300" distT="114300" distL="114300" distR="114300">
                  <wp:extent cx="1357089" cy="1713696"/>
                  <wp:effectExtent b="0" l="0" r="0" t="0"/>
                  <wp:docPr id="31" name="image9.png"/>
                  <a:graphic>
                    <a:graphicData uri="http://schemas.openxmlformats.org/drawingml/2006/picture">
                      <pic:pic>
                        <pic:nvPicPr>
                          <pic:cNvPr id="0" name="image9.png"/>
                          <pic:cNvPicPr preferRelativeResize="0"/>
                        </pic:nvPicPr>
                        <pic:blipFill>
                          <a:blip r:embed="rId12"/>
                          <a:srcRect b="0" l="20678" r="18148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7089" cy="1713696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5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114300" distT="114300" distL="114300" distR="114300">
                  <wp:extent cx="1517146" cy="1742271"/>
                  <wp:effectExtent b="0" l="0" r="0" t="0"/>
                  <wp:docPr id="30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13"/>
                          <a:srcRect b="23984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7146" cy="174227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6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114300" distT="114300" distL="114300" distR="114300">
                  <wp:extent cx="1368224" cy="1742271"/>
                  <wp:effectExtent b="0" l="0" r="0" t="0"/>
                  <wp:docPr id="33" name="image5.png"/>
                  <a:graphic>
                    <a:graphicData uri="http://schemas.openxmlformats.org/drawingml/2006/picture">
                      <pic:pic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14"/>
                          <a:srcRect b="0" l="21597" r="21553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8224" cy="174227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7">
      <w:pPr>
        <w:spacing w:after="0" w:before="0" w:line="24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9321.0" w:type="dxa"/>
        <w:jc w:val="left"/>
        <w:tblInd w:w="1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832"/>
        <w:gridCol w:w="2271"/>
        <w:gridCol w:w="2338"/>
        <w:gridCol w:w="1880"/>
        <w:tblGridChange w:id="0">
          <w:tblGrid>
            <w:gridCol w:w="2832"/>
            <w:gridCol w:w="2271"/>
            <w:gridCol w:w="2338"/>
            <w:gridCol w:w="188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8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Высказывания</w:t>
            </w:r>
          </w:p>
        </w:tc>
        <w:tc>
          <w:tcPr/>
          <w:p w:rsidR="00000000" w:rsidDel="00000000" w:rsidP="00000000" w:rsidRDefault="00000000" w:rsidRPr="00000000" w14:paraId="00000129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2A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2B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C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Автор высказывания\</w:t>
            </w:r>
          </w:p>
          <w:p w:rsidR="00000000" w:rsidDel="00000000" w:rsidP="00000000" w:rsidRDefault="00000000" w:rsidRPr="00000000" w14:paraId="0000012D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Впишите имя</w:t>
            </w:r>
          </w:p>
        </w:tc>
        <w:tc>
          <w:tcPr/>
          <w:p w:rsidR="00000000" w:rsidDel="00000000" w:rsidP="00000000" w:rsidRDefault="00000000" w:rsidRPr="00000000" w14:paraId="0000012E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F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0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31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Изображение\</w:t>
            </w:r>
          </w:p>
          <w:p w:rsidR="00000000" w:rsidDel="00000000" w:rsidP="00000000" w:rsidRDefault="00000000" w:rsidRPr="00000000" w14:paraId="00000132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Впишите литеру</w:t>
            </w:r>
          </w:p>
        </w:tc>
        <w:tc>
          <w:tcPr/>
          <w:p w:rsidR="00000000" w:rsidDel="00000000" w:rsidP="00000000" w:rsidRDefault="00000000" w:rsidRPr="00000000" w14:paraId="00000133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4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5">
            <w:pPr>
              <w:spacing w:after="0" w:before="0" w:line="240" w:lineRule="auto"/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6">
      <w:pPr>
        <w:spacing w:after="0" w:before="0" w:line="24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spacing w:after="0" w:before="0" w:line="240" w:lineRule="auto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u w:val="single"/>
          <w:rtl w:val="0"/>
        </w:rPr>
        <w:t xml:space="preserve">Задание 9.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Рассмотрите представленную карту и выполните задания.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(максимальный балл - 14 баллов)</w:t>
      </w:r>
    </w:p>
    <w:p w:rsidR="00000000" w:rsidDel="00000000" w:rsidP="00000000" w:rsidRDefault="00000000" w:rsidRPr="00000000" w14:paraId="00000138">
      <w:pPr>
        <w:spacing w:after="0" w:before="0" w:line="24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  <w:drawing>
          <wp:inline distB="114300" distT="114300" distL="114300" distR="114300">
            <wp:extent cx="4106228" cy="3527258"/>
            <wp:effectExtent b="0" l="0" r="0" t="0"/>
            <wp:docPr id="32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06228" cy="352725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9.1.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Назовите российского монарха, в правление которого велась война, указанная на схеме. Укажите ее хронологические рамки.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(2 балла)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Ответ:________________________________________________________________________</w:t>
      </w:r>
    </w:p>
    <w:p w:rsidR="00000000" w:rsidDel="00000000" w:rsidP="00000000" w:rsidRDefault="00000000" w:rsidRPr="00000000" w14:paraId="000001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9.2.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Пересмотр какого мирного договора пыталось добиться Русское царство в представленной на схеме войне? Укажите его название и год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(2 балла за название, 2 балла за верную датировку, итого 4 балла)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Ответ:________________________________________________________________________</w:t>
      </w:r>
    </w:p>
    <w:p w:rsidR="00000000" w:rsidDel="00000000" w:rsidP="00000000" w:rsidRDefault="00000000" w:rsidRPr="00000000" w14:paraId="000001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9.3.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Укажите названия городов, обозначенных цифрами 1) и 2)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 (по 2 балла за каждое название, итого 4 балла)</w:t>
      </w:r>
    </w:p>
    <w:p w:rsidR="00000000" w:rsidDel="00000000" w:rsidP="00000000" w:rsidRDefault="00000000" w:rsidRPr="00000000" w14:paraId="000001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Ответ:________________________________________________________________________</w:t>
      </w:r>
    </w:p>
    <w:p w:rsidR="00000000" w:rsidDel="00000000" w:rsidP="00000000" w:rsidRDefault="00000000" w:rsidRPr="00000000" w14:paraId="000001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9.5.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Какие суждения, относящиеся к схеме, являются верными? Запишите цифры, под которыми они указаны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(4 балла за полный ответ, 3 балла при наличии 1 ошибки, 2 балл при наличии 2-х  ошибок, при наличии 3-х и более ошибок – ноль баллов)</w:t>
      </w:r>
    </w:p>
    <w:p w:rsidR="00000000" w:rsidDel="00000000" w:rsidP="00000000" w:rsidRDefault="00000000" w:rsidRPr="00000000" w14:paraId="000001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1) Гетман Богдан Хмельницкий изначально не поддержал русского царя в ведении войны с Швецией</w:t>
      </w:r>
    </w:p>
    <w:p w:rsidR="00000000" w:rsidDel="00000000" w:rsidP="00000000" w:rsidRDefault="00000000" w:rsidRPr="00000000" w14:paraId="000001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2) Город, обозначенный на схеме цифрой 3) имел русское название “Орешек”</w:t>
      </w:r>
    </w:p>
    <w:p w:rsidR="00000000" w:rsidDel="00000000" w:rsidP="00000000" w:rsidRDefault="00000000" w:rsidRPr="00000000" w14:paraId="000001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3) После перемирия, заключенного в городе под цифрой 2), были совершены еще две военные кампании со стороны Русского царства</w:t>
      </w:r>
    </w:p>
    <w:p w:rsidR="00000000" w:rsidDel="00000000" w:rsidP="00000000" w:rsidRDefault="00000000" w:rsidRPr="00000000" w14:paraId="000001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4) На схеме изображено государство, образованное в результате заключения унии в 1385 году</w:t>
      </w:r>
    </w:p>
    <w:p w:rsidR="00000000" w:rsidDel="00000000" w:rsidP="00000000" w:rsidRDefault="00000000" w:rsidRPr="00000000" w14:paraId="000001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5) На карте изображен город, основанный Ярославом Мудрым в 1030 году</w:t>
      </w:r>
    </w:p>
    <w:p w:rsidR="00000000" w:rsidDel="00000000" w:rsidP="00000000" w:rsidRDefault="00000000" w:rsidRPr="00000000" w14:paraId="000001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6) В результате этой войны Русское царство возвратило ранее завоеванные земли в Прибалтике</w:t>
      </w:r>
    </w:p>
    <w:p w:rsidR="00000000" w:rsidDel="00000000" w:rsidP="00000000" w:rsidRDefault="00000000" w:rsidRPr="00000000" w14:paraId="000001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Ответ: 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Задание 10.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Мини-эссе</w:t>
      </w:r>
      <w:r w:rsidDel="00000000" w:rsidR="00000000" w:rsidRPr="00000000">
        <w:rPr>
          <w:rFonts w:ascii="Times New Roman" w:cs="Times New Roman" w:eastAsia="Times New Roman" w:hAnsi="Times New Roman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(Максимальный балл - 20 баллов)</w:t>
      </w:r>
    </w:p>
    <w:p w:rsidR="00000000" w:rsidDel="00000000" w:rsidP="00000000" w:rsidRDefault="00000000" w:rsidRPr="00000000" w14:paraId="000001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Ваша задача выбрать одну из предложенных тем и написать мини-эссе по предложенному алгоритму:</w:t>
      </w:r>
    </w:p>
    <w:p w:rsidR="00000000" w:rsidDel="00000000" w:rsidP="00000000" w:rsidRDefault="00000000" w:rsidRPr="00000000" w14:paraId="0000014A">
      <w:pP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1.Введение.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Требуется оригинальная внятная обоснованность выбора темы. В чем ее важность, актуальность? </w:t>
        <w:br w:type="textWrapping"/>
        <w:t xml:space="preserve">Понимание смысла высказывания. Необходимо объяснить общий смысл выбранного Вами высказывания, затем разделить высказывание на два-три авторских утверждения, то есть ответить на вопрос «из каких утверждений состоит авторская позиция?».</w:t>
      </w:r>
    </w:p>
    <w:p w:rsidR="00000000" w:rsidDel="00000000" w:rsidP="00000000" w:rsidRDefault="00000000" w:rsidRPr="00000000" w14:paraId="0000014B">
      <w:pPr>
        <w:spacing w:after="0" w:before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Максимально 2 балла за внятное оригинальное объяснение, демонстрирующее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заинтересованность в теме.</w:t>
      </w:r>
    </w:p>
    <w:p w:rsidR="00000000" w:rsidDel="00000000" w:rsidP="00000000" w:rsidRDefault="00000000" w:rsidRPr="00000000" w14:paraId="0000014C">
      <w:pP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 балл за формальное объяснение в нескольких предложениях.</w:t>
      </w:r>
    </w:p>
    <w:p w:rsidR="00000000" w:rsidDel="00000000" w:rsidP="00000000" w:rsidRDefault="00000000" w:rsidRPr="00000000" w14:paraId="0000014D">
      <w:pP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0 баллов за одну фразу (я выбрал, т.к. мне интересно или т.к. период важен).</w:t>
      </w:r>
    </w:p>
    <w:p w:rsidR="00000000" w:rsidDel="00000000" w:rsidP="00000000" w:rsidRDefault="00000000" w:rsidRPr="00000000" w14:paraId="0000014E">
      <w:pP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Максимально 3 балла за корректное понимание смысла высказывания в целом и его частей: 1 балл объяснение своими словами общего смысла темы, по 1 баллу за каждое выделенное утверждение, не противоречащее теме эссе.</w:t>
        <w:br w:type="textWrapping"/>
        <w:t xml:space="preserve">Итого за введение: 2+3=5 б.</w:t>
      </w:r>
    </w:p>
    <w:p w:rsidR="00000000" w:rsidDel="00000000" w:rsidP="00000000" w:rsidRDefault="00000000" w:rsidRPr="00000000" w14:paraId="0000014F">
      <w:pP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2.Основная часть.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Каждое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из двух выделенных авторских утверждений необходимо сначала доказать, то есть привести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минимум 1 аргумент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– конкретные исторические факты и их корректное объяснение, затем опровергнуть – привести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минимум 1 контраргумент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Совокупное количество аргументов и контраргументов для получения максимального балла должно быть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не менее ТРЕХ.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Каждое из двух раскрытых таким образом утверждений оценивается максимально в 6 баллов.</w:t>
        <w:br w:type="textWrapping"/>
        <w:t xml:space="preserve">(6 б. за раскрытое первое утверждение + 6 б. за раскрытое второе утверждение = 12 б. за основную часть)</w:t>
      </w:r>
    </w:p>
    <w:p w:rsidR="00000000" w:rsidDel="00000000" w:rsidP="00000000" w:rsidRDefault="00000000" w:rsidRPr="00000000" w14:paraId="00000150">
      <w:pP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3.Выводы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Аргументация и контраргументация должны привести Вас к конкретной и корректной формулировке собственного мнения по выбранному утверждению, а также объяснить своё отношение к  позиции автора в целом высказывании.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(3 балла)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Максимально 3 балла за четкое подведение итогов по основной части – свое мнение + наиболее сильный аргумент в его пользу.</w:t>
      </w:r>
    </w:p>
    <w:p w:rsidR="00000000" w:rsidDel="00000000" w:rsidP="00000000" w:rsidRDefault="00000000" w:rsidRPr="00000000" w14:paraId="00000152">
      <w:pP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 балла за собственное мнение без аргумента.</w:t>
      </w:r>
    </w:p>
    <w:p w:rsidR="00000000" w:rsidDel="00000000" w:rsidP="00000000" w:rsidRDefault="00000000" w:rsidRPr="00000000" w14:paraId="00000153">
      <w:pP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 балл выводы носят самый общий характер.</w:t>
      </w:r>
    </w:p>
    <w:p w:rsidR="00000000" w:rsidDel="00000000" w:rsidP="00000000" w:rsidRDefault="00000000" w:rsidRPr="00000000" w14:paraId="00000154">
      <w:pP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Итого за мини-эссе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5+12+3=20 баллов.</w:t>
      </w:r>
    </w:p>
    <w:p w:rsidR="00000000" w:rsidDel="00000000" w:rsidP="00000000" w:rsidRDefault="00000000" w:rsidRPr="00000000" w14:paraId="00000155">
      <w:pPr>
        <w:spacing w:after="0" w:before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Темы мини эссе:</w:t>
      </w:r>
    </w:p>
    <w:p w:rsidR="00000000" w:rsidDel="00000000" w:rsidP="00000000" w:rsidRDefault="00000000" w:rsidRPr="00000000" w14:paraId="00000156">
      <w:pPr>
        <w:numPr>
          <w:ilvl w:val="0"/>
          <w:numId w:val="1"/>
        </w:numPr>
        <w:spacing w:after="0" w:before="0" w:line="240" w:lineRule="auto"/>
        <w:ind w:left="-283.46456692913375" w:firstLine="566.9291338582675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4"/>
          <w:szCs w:val="24"/>
          <w:highlight w:val="white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Подвиги Святослава не могли служить содержанием народных песен и сказаний: они были совершаемы вдали от родной страны и не для родной страны; тогда как подвиги Владимира были совершаемы ввиду всей Русской земли и с целью защиты от степных варваров; вот почему благодарный народ так удержал в своей памяти подвиги Владимира» (С.М. Соловьев)</w:t>
      </w:r>
    </w:p>
    <w:p w:rsidR="00000000" w:rsidDel="00000000" w:rsidP="00000000" w:rsidRDefault="00000000" w:rsidRPr="00000000" w14:paraId="00000157">
      <w:pPr>
        <w:numPr>
          <w:ilvl w:val="0"/>
          <w:numId w:val="1"/>
        </w:numPr>
        <w:spacing w:after="0" w:before="0" w:line="240" w:lineRule="auto"/>
        <w:ind w:left="-283.46456692913375" w:firstLine="566.9291338582675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4"/>
          <w:szCs w:val="24"/>
          <w:highlight w:val="white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Под гнетом постоянных бедствий и опустошений вследствие иноземных нашествий и княжеских усобиц и смут все население Руси еще с XIV в. стало помогать московским князьям установить мало-помалу гегемонию и своего рода диктатуру московской великокняжеской власти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4"/>
          <w:szCs w:val="24"/>
          <w:highlight w:val="white"/>
          <w:rtl w:val="0"/>
        </w:rPr>
        <w:t xml:space="preserve">».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(А.А. Корнилов)</w:t>
      </w:r>
    </w:p>
    <w:p w:rsidR="00000000" w:rsidDel="00000000" w:rsidP="00000000" w:rsidRDefault="00000000" w:rsidRPr="00000000" w14:paraId="00000158">
      <w:pPr>
        <w:numPr>
          <w:ilvl w:val="0"/>
          <w:numId w:val="1"/>
        </w:numPr>
        <w:spacing w:after="0" w:before="0" w:line="240" w:lineRule="auto"/>
        <w:ind w:left="-283.46456692913375" w:firstLine="566.9291338582675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4"/>
          <w:szCs w:val="24"/>
          <w:highlight w:val="white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К началу 60-х годов XVI века Россия оказалась на историческом перекрестке, когда развитие могло пойти либо по пути дальнейшего формирования сословного общества…  В силу описанных выше особенностей своего положения и сознания слой княжеской аристократии, владеющей родовыми вотчинами, как раз и мог стать ядром консолидации формирующегося дворянского сословия … Меры, принятые царем, решительно отодвигали эту часть дворянства на периферию жизни русского общества и, следовательно, исключали перспективу такого пути развития страны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4"/>
          <w:szCs w:val="24"/>
          <w:highlight w:val="white"/>
          <w:rtl w:val="0"/>
        </w:rPr>
        <w:t xml:space="preserve">». (Б.Н. Флоря)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numPr>
          <w:ilvl w:val="0"/>
          <w:numId w:val="1"/>
        </w:numPr>
        <w:spacing w:after="0" w:before="0" w:line="240" w:lineRule="auto"/>
        <w:ind w:left="-283.46456692913375" w:firstLine="566.9291338582675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4"/>
          <w:szCs w:val="24"/>
          <w:highlight w:val="white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Земский собор 1613 года имел все шансы стать не только поворотным моментом в Смутном времени, но и поворотным событием во всей российской истории. Однако попрание норм зарождающейся демократии, силовое решение вопроса о носителе верховной власти дали новый импульс гражданской войне, позволив Смуте затянуться ещё на шесть лет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4"/>
          <w:szCs w:val="24"/>
          <w:highlight w:val="white"/>
          <w:rtl w:val="0"/>
        </w:rPr>
        <w:t xml:space="preserve">».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(Д. В. Лисейцев)</w:t>
      </w:r>
    </w:p>
    <w:p w:rsidR="00000000" w:rsidDel="00000000" w:rsidP="00000000" w:rsidRDefault="00000000" w:rsidRPr="00000000" w14:paraId="0000015A">
      <w:pPr>
        <w:numPr>
          <w:ilvl w:val="0"/>
          <w:numId w:val="1"/>
        </w:numPr>
        <w:spacing w:after="0" w:before="0" w:line="240" w:lineRule="auto"/>
        <w:ind w:left="-283.46456692913375" w:firstLine="566.9291338582675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4"/>
          <w:szCs w:val="24"/>
          <w:highlight w:val="white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Петр жил в такое время, когда России невозможно было оставаться на прежней избитой дороге и надобно было вступать на путь обновления. Как человек, одаренный умственным ясновидением, Петр сознавал эту потребность своего отечества и принялся за нее со всею своею гигантскою волею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4"/>
          <w:szCs w:val="24"/>
          <w:highlight w:val="white"/>
          <w:rtl w:val="0"/>
        </w:rPr>
        <w:t xml:space="preserve">».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(Н.И. Костомаров)</w:t>
      </w:r>
    </w:p>
    <w:sectPr>
      <w:footerReference r:id="rId16" w:type="default"/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Cambria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5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5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</w:style>
  <w:style w:type="paragraph" w:styleId="1">
    <w:name w:val="heading 1"/>
    <w:basedOn w:val="a"/>
    <w:link w:val="10"/>
    <w:uiPriority w:val="9"/>
    <w:qFormat w:val="1"/>
    <w:rsid w:val="00062723"/>
    <w:pPr>
      <w:spacing w:after="100" w:afterAutospacing="1" w:before="100" w:beforeAutospacing="1" w:line="240" w:lineRule="auto"/>
      <w:outlineLvl w:val="0"/>
    </w:pPr>
    <w:rPr>
      <w:rFonts w:ascii="Times New Roman" w:cs="Times New Roman" w:eastAsia="Times New Roman" w:hAnsi="Times New Roman"/>
      <w:b w:val="1"/>
      <w:bCs w:val="1"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 w:val="1"/>
    <w:unhideWhenUsed w:val="1"/>
    <w:qFormat w:val="1"/>
    <w:rsid w:val="007D7297"/>
    <w:pPr>
      <w:keepNext w:val="1"/>
      <w:keepLines w:val="1"/>
      <w:spacing w:after="0" w:before="200"/>
      <w:outlineLvl w:val="2"/>
    </w:pPr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List Paragraph"/>
    <w:basedOn w:val="a"/>
    <w:uiPriority w:val="34"/>
    <w:qFormat w:val="1"/>
    <w:rsid w:val="005969F6"/>
    <w:pPr>
      <w:ind w:left="720"/>
      <w:contextualSpacing w:val="1"/>
    </w:pPr>
  </w:style>
  <w:style w:type="paragraph" w:styleId="Default" w:customStyle="1">
    <w:name w:val="Default"/>
    <w:rsid w:val="005969F6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70E6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a5">
    <w:name w:val="Emphasis"/>
    <w:basedOn w:val="a0"/>
    <w:uiPriority w:val="20"/>
    <w:qFormat w:val="1"/>
    <w:rsid w:val="00170E67"/>
    <w:rPr>
      <w:i w:val="1"/>
      <w:iCs w:val="1"/>
    </w:rPr>
  </w:style>
  <w:style w:type="character" w:styleId="10" w:customStyle="1">
    <w:name w:val="Заголовок 1 Знак"/>
    <w:basedOn w:val="a0"/>
    <w:link w:val="1"/>
    <w:uiPriority w:val="9"/>
    <w:rsid w:val="00062723"/>
    <w:rPr>
      <w:rFonts w:ascii="Times New Roman" w:cs="Times New Roman" w:eastAsia="Times New Roman" w:hAnsi="Times New Roman"/>
      <w:b w:val="1"/>
      <w:bCs w:val="1"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semiHidden w:val="1"/>
    <w:unhideWhenUsed w:val="1"/>
    <w:rsid w:val="00062723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 w:val="1"/>
    <w:rsid w:val="00233A84"/>
    <w:pPr>
      <w:tabs>
        <w:tab w:val="center" w:pos="4677"/>
        <w:tab w:val="right" w:pos="9355"/>
      </w:tabs>
      <w:spacing w:after="0" w:line="240" w:lineRule="auto"/>
    </w:pPr>
  </w:style>
  <w:style w:type="character" w:styleId="a8" w:customStyle="1">
    <w:name w:val="Верхний колонтитул Знак"/>
    <w:basedOn w:val="a0"/>
    <w:link w:val="a7"/>
    <w:uiPriority w:val="99"/>
    <w:rsid w:val="00233A84"/>
  </w:style>
  <w:style w:type="paragraph" w:styleId="a9">
    <w:name w:val="footer"/>
    <w:basedOn w:val="a"/>
    <w:link w:val="aa"/>
    <w:uiPriority w:val="99"/>
    <w:unhideWhenUsed w:val="1"/>
    <w:rsid w:val="00233A84"/>
    <w:pPr>
      <w:tabs>
        <w:tab w:val="center" w:pos="4677"/>
        <w:tab w:val="right" w:pos="9355"/>
      </w:tabs>
      <w:spacing w:after="0" w:line="240" w:lineRule="auto"/>
    </w:pPr>
  </w:style>
  <w:style w:type="character" w:styleId="aa" w:customStyle="1">
    <w:name w:val="Нижний колонтитул Знак"/>
    <w:basedOn w:val="a0"/>
    <w:link w:val="a9"/>
    <w:uiPriority w:val="99"/>
    <w:rsid w:val="00233A84"/>
  </w:style>
  <w:style w:type="paragraph" w:styleId="ab">
    <w:name w:val="Normal (Web)"/>
    <w:basedOn w:val="a"/>
    <w:uiPriority w:val="99"/>
    <w:unhideWhenUsed w:val="1"/>
    <w:rsid w:val="00A614B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paragraph" w:styleId="leftmargin" w:customStyle="1">
    <w:name w:val="left_margin"/>
    <w:basedOn w:val="a"/>
    <w:rsid w:val="00A614B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character" w:styleId="30" w:customStyle="1">
    <w:name w:val="Заголовок 3 Знак"/>
    <w:basedOn w:val="a0"/>
    <w:link w:val="3"/>
    <w:uiPriority w:val="9"/>
    <w:semiHidden w:val="1"/>
    <w:rsid w:val="007D7297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ac">
    <w:name w:val="Balloon Text"/>
    <w:basedOn w:val="a"/>
    <w:link w:val="ad"/>
    <w:uiPriority w:val="99"/>
    <w:semiHidden w:val="1"/>
    <w:unhideWhenUsed w:val="1"/>
    <w:rsid w:val="001C5ACA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ad" w:customStyle="1">
    <w:name w:val="Текст выноски Знак"/>
    <w:basedOn w:val="a0"/>
    <w:link w:val="ac"/>
    <w:uiPriority w:val="99"/>
    <w:semiHidden w:val="1"/>
    <w:rsid w:val="001C5ACA"/>
    <w:rPr>
      <w:rFonts w:ascii="Tahoma" w:cs="Tahoma" w:hAnsi="Tahoma"/>
      <w:sz w:val="16"/>
      <w:szCs w:val="16"/>
    </w:rPr>
  </w:style>
  <w:style w:type="paragraph" w:styleId="articledecorationfirst" w:customStyle="1">
    <w:name w:val="article_decoration_first"/>
    <w:basedOn w:val="a"/>
    <w:rsid w:val="008E797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 w:val="1"/>
    <w:rsid w:val="008E7976"/>
    <w:rPr>
      <w:b w:val="1"/>
      <w:bCs w:val="1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 ?><Relationships xmlns="http://schemas.openxmlformats.org/package/2006/relationships"><Relationship Id="rId11" Target="media/image8.jpeg" Type="http://schemas.openxmlformats.org/officeDocument/2006/relationships/image"/><Relationship Id="rId10" Target="media/image3.jpeg" Type="http://schemas.openxmlformats.org/officeDocument/2006/relationships/image"/><Relationship Id="rId13" Target="media/image1.jpeg" Type="http://schemas.openxmlformats.org/officeDocument/2006/relationships/image"/><Relationship Id="rId12" Target="media/image9.jpeg" Type="http://schemas.openxmlformats.org/officeDocument/2006/relationships/image"/><Relationship Id="rId1" Target="theme/theme1.xml" Type="http://schemas.openxmlformats.org/officeDocument/2006/relationships/theme"/><Relationship Id="rId2" Target="settings.xml" Type="http://schemas.openxmlformats.org/officeDocument/2006/relationships/settings"/><Relationship Id="rId3" Target="fontTable.xml" Type="http://schemas.openxmlformats.org/officeDocument/2006/relationships/fontTable"/><Relationship Id="rId4" Target="numbering.xml" Type="http://schemas.openxmlformats.org/officeDocument/2006/relationships/numbering"/><Relationship Id="rId9" Target="media/image6.jpeg" Type="http://schemas.openxmlformats.org/officeDocument/2006/relationships/image"/><Relationship Id="rId15" Target="media/image4.jpeg" Type="http://schemas.openxmlformats.org/officeDocument/2006/relationships/image"/><Relationship Id="rId14" Target="media/image5.jpeg" Type="http://schemas.openxmlformats.org/officeDocument/2006/relationships/image"/><Relationship Id="rId16" Target="footer1.xml" Type="http://schemas.openxmlformats.org/officeDocument/2006/relationships/footer"/><Relationship Id="rId5" Target="styles.xml" Type="http://schemas.openxmlformats.org/officeDocument/2006/relationships/styles"/><Relationship Id="rId6" Target="../customXML/item1.xml" Type="http://schemas.openxmlformats.org/officeDocument/2006/relationships/customXml"/><Relationship Id="rId7" Target="media/image7.jpeg" Type="http://schemas.openxmlformats.org/officeDocument/2006/relationships/image"/><Relationship Id="rId8" Target="media/image2.jpeg" Type="http://schemas.openxmlformats.org/officeDocument/2006/relationships/imag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1EKM3PbjCoOQBIar1KBJ1I6veQ==">CgMxLjAaHwoBMBIaChgICVIUChJ0YWJsZS5xbXludXV3ZTNzdjg4AHIhMTZCcnhTa212NmJ2TThEUGhkQXdqNXlMTl9ZZTJ2LTJW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2022-09-15T15:41:00Z</dcterms:created>
  <dc:creator>Пользователь Windows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301520</vt:lpwstr>
  </property>
  <property fmtid="{D5CDD505-2E9C-101B-9397-08002B2CF9AE}" name="NXPowerLiteSettings" pid="3">
    <vt:lpwstr>C7000400038000</vt:lpwstr>
  </property>
  <property fmtid="{D5CDD505-2E9C-101B-9397-08002B2CF9AE}" name="NXPowerLiteVersion" pid="4">
    <vt:lpwstr>S10.3.0</vt:lpwstr>
  </property>
</Properties>
</file>